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0594" w14:textId="77777777" w:rsidR="00AD27FA" w:rsidRPr="00AD27FA" w:rsidRDefault="00AD27FA" w:rsidP="00AD27FA">
      <w:pPr>
        <w:rPr>
          <w:lang w:val="pl-PL"/>
        </w:rPr>
      </w:pPr>
    </w:p>
    <w:p w14:paraId="027700FC" w14:textId="77777777" w:rsidR="00AD27FA" w:rsidRDefault="00AD27FA" w:rsidP="00AD27FA">
      <w:pPr>
        <w:rPr>
          <w:b/>
          <w:lang w:val="pl-PL"/>
        </w:rPr>
      </w:pPr>
      <w:r w:rsidRPr="00AD27FA">
        <w:rPr>
          <w:b/>
          <w:lang w:val="pl-PL"/>
        </w:rPr>
        <w:t xml:space="preserve">Regulamin świadczenia usług przez Szulc-Efekt sp. z o.o. - </w:t>
      </w:r>
    </w:p>
    <w:p w14:paraId="2A6D826A" w14:textId="77777777" w:rsidR="00AD27FA" w:rsidRPr="00AD27FA" w:rsidRDefault="00AD27FA" w:rsidP="00AD27FA">
      <w:pPr>
        <w:rPr>
          <w:b/>
          <w:lang w:val="pl-PL"/>
        </w:rPr>
      </w:pPr>
      <w:r w:rsidRPr="00AD27FA">
        <w:rPr>
          <w:b/>
          <w:lang w:val="pl-PL"/>
        </w:rPr>
        <w:t xml:space="preserve">( w dalszej części zw. Usługodawca lub S-E) </w:t>
      </w:r>
    </w:p>
    <w:p w14:paraId="4630DF32" w14:textId="77777777" w:rsidR="00AD27FA" w:rsidRPr="00AD27FA" w:rsidRDefault="00AD27FA" w:rsidP="00AD27FA">
      <w:pPr>
        <w:rPr>
          <w:lang w:val="pl-PL"/>
        </w:rPr>
      </w:pPr>
    </w:p>
    <w:p w14:paraId="5BEF64F8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Szulc-Efekt sp. z o.o. - przysługuje PRAWO OCHRONNE na znak towarowy słowny </w:t>
      </w:r>
      <w:proofErr w:type="spellStart"/>
      <w:r w:rsidRPr="00AD27FA">
        <w:rPr>
          <w:lang w:val="pl-PL"/>
        </w:rPr>
        <w:t>www.gmina.pl</w:t>
      </w:r>
      <w:proofErr w:type="spellEnd"/>
      <w:r w:rsidRPr="00AD27FA">
        <w:rPr>
          <w:lang w:val="pl-PL"/>
        </w:rPr>
        <w:t xml:space="preserve"> zgłoszony w Urzędzie Patentowym Rzeczypospolitej Polskiej, pod numerem Z-279123, oraz na towary i usługi nim oz</w:t>
      </w:r>
      <w:r>
        <w:rPr>
          <w:lang w:val="pl-PL"/>
        </w:rPr>
        <w:t>n</w:t>
      </w:r>
      <w:r w:rsidRPr="00AD27FA">
        <w:rPr>
          <w:lang w:val="pl-PL"/>
        </w:rPr>
        <w:t xml:space="preserve">aczone, stosownie do klasyfikacji wiedeńskiej  (35 38 42) i nicejskiej. </w:t>
      </w:r>
      <w:r>
        <w:rPr>
          <w:lang w:val="pl-PL"/>
        </w:rPr>
        <w:t>Wszystkie usługi i towary udostępnia</w:t>
      </w:r>
      <w:r w:rsidRPr="00AD27FA">
        <w:rPr>
          <w:lang w:val="pl-PL"/>
        </w:rPr>
        <w:t xml:space="preserve">ne przez Szulc-Efekt są chronione prawem autorskim, prawem chroniącym bazy danych, </w:t>
      </w:r>
      <w:proofErr w:type="spellStart"/>
      <w:r w:rsidRPr="00AD27FA">
        <w:rPr>
          <w:lang w:val="pl-PL"/>
        </w:rPr>
        <w:t>etc</w:t>
      </w:r>
      <w:proofErr w:type="spellEnd"/>
      <w:r w:rsidRPr="00AD27FA">
        <w:rPr>
          <w:lang w:val="pl-PL"/>
        </w:rPr>
        <w:t xml:space="preserve">, sensu largo. Szulc-Efekt udziela licencji na te produkty umożliwiając ich używanie, na klastrach serwerowych własnych lub zewnętrznych. </w:t>
      </w:r>
    </w:p>
    <w:p w14:paraId="0A0155D7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Zapoznanie się z Regulaminem jest niezbędne, a rejestracja jakiejkolwiek usługi w sieci Usługodawcy - w formie konwencjonalnej lub elektronicznej -jest równoznaczna z jednoznaczną akceptacją niniejszego regulaminu . Jakiekolwiek reklamacje związane z wszelkimi gwarancjami czy rękojmią, jak również jakakolwiek odpowiedzialność Usługodawcy podnoszona w związku z np. nieznajomością niniejszego dokumentu - będzie rozpatrywana </w:t>
      </w:r>
      <w:r>
        <w:rPr>
          <w:lang w:val="pl-PL"/>
        </w:rPr>
        <w:t>negatywnie. W uzgodnionych pomię</w:t>
      </w:r>
      <w:r w:rsidRPr="00AD27FA">
        <w:rPr>
          <w:lang w:val="pl-PL"/>
        </w:rPr>
        <w:t>dzy stronami przypadkach, na podstawie wystawionej</w:t>
      </w:r>
      <w:r>
        <w:rPr>
          <w:lang w:val="pl-PL"/>
        </w:rPr>
        <w:t xml:space="preserve"> przez Usługodawcę faktury nastę</w:t>
      </w:r>
      <w:r w:rsidRPr="00AD27FA">
        <w:rPr>
          <w:lang w:val="pl-PL"/>
        </w:rPr>
        <w:t>puje zawarcie umowy na świadczenie usług, które jest równoznaczne z pełną akceptacją warunków niniejszego regulaminu bez konieczności sporządzenia odrębnej umowy na piśmie.</w:t>
      </w:r>
    </w:p>
    <w:p w14:paraId="7046C11D" w14:textId="77777777" w:rsidR="00AD27FA" w:rsidRPr="00AD27FA" w:rsidRDefault="00AD27FA" w:rsidP="00AD27FA">
      <w:pPr>
        <w:jc w:val="both"/>
        <w:rPr>
          <w:lang w:val="pl-PL"/>
        </w:rPr>
      </w:pPr>
    </w:p>
    <w:p w14:paraId="656B7596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1. W maksymalnym zakresie - sensu largo - przewidziany</w:t>
      </w:r>
      <w:r>
        <w:rPr>
          <w:lang w:val="pl-PL"/>
        </w:rPr>
        <w:t xml:space="preserve">m przez polskie prawo </w:t>
      </w:r>
      <w:proofErr w:type="spellStart"/>
      <w:r>
        <w:rPr>
          <w:lang w:val="pl-PL"/>
        </w:rPr>
        <w:t>inter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alia</w:t>
      </w:r>
      <w:proofErr w:type="spellEnd"/>
      <w:r w:rsidRPr="00AD27FA">
        <w:rPr>
          <w:lang w:val="pl-PL"/>
        </w:rPr>
        <w:t>: Ustawą z dnia 18 lipca 2002 r. o świadczeniu usług drogą elektroniczną (Dz. U. z dnia 9 września 2002 r. Nr 144, poz. 1204) - Usługodawca nie jest odpowiedzialny za jakiekolwiek straty spowodowane wadliwym działaniem kont pocztowych czy serwisów WWW Klientów (w tym w sz</w:t>
      </w:r>
      <w:r>
        <w:rPr>
          <w:lang w:val="pl-PL"/>
        </w:rPr>
        <w:t>cz</w:t>
      </w:r>
      <w:r w:rsidRPr="00AD27FA">
        <w:rPr>
          <w:lang w:val="pl-PL"/>
        </w:rPr>
        <w:t xml:space="preserve">ególności za straty spowodowane wirusami, przerwami w dostawie sygnału czy funkcjonowania serwisów WWW). </w:t>
      </w:r>
    </w:p>
    <w:p w14:paraId="668AE5AA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2. Usługodawca nie jest odpowiedzialny w jakimkolwiek stopn</w:t>
      </w:r>
      <w:r>
        <w:rPr>
          <w:lang w:val="pl-PL"/>
        </w:rPr>
        <w:t>iu za jakiekolwiek treści udostę</w:t>
      </w:r>
      <w:r w:rsidRPr="00AD27FA">
        <w:rPr>
          <w:lang w:val="pl-PL"/>
        </w:rPr>
        <w:t xml:space="preserve">pniane w kontach Klientów na serwerze Usługodawcy w tym w szczególności związane z naruszaniem : Ustawy o prawie autorskim i prawach pokrewnych (Dz. U. z dn. 26 września 2000 r. Nr. 80, poz. 904 z </w:t>
      </w:r>
      <w:proofErr w:type="spellStart"/>
      <w:r w:rsidRPr="00AD27FA">
        <w:rPr>
          <w:lang w:val="pl-PL"/>
        </w:rPr>
        <w:t>późn</w:t>
      </w:r>
      <w:proofErr w:type="spellEnd"/>
      <w:r w:rsidRPr="00AD27FA">
        <w:rPr>
          <w:lang w:val="pl-PL"/>
        </w:rPr>
        <w:t>. zm.)- zapis dotyczy w szczególności choć nie wyłącznie art.: 115-117 ww. ustawy , Ustaw dotyczących ochrony informacji, etc.</w:t>
      </w:r>
    </w:p>
    <w:p w14:paraId="7999935B" w14:textId="77777777" w:rsidR="00AD27FA" w:rsidRPr="00AD27FA" w:rsidRDefault="00AD27FA" w:rsidP="00AD27FA">
      <w:pPr>
        <w:jc w:val="both"/>
        <w:rPr>
          <w:lang w:val="pl-PL"/>
        </w:rPr>
      </w:pPr>
    </w:p>
    <w:p w14:paraId="13B6F9C8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2a. Całe ryzyko związane  z zawartością merytoryczną stron internetowych oraz informacji przesyłanych za pośrednictwem serwerów usługodawcy spoczywa na Usługobiorcy.</w:t>
      </w:r>
    </w:p>
    <w:p w14:paraId="6D991A89" w14:textId="77777777" w:rsidR="00AD27FA" w:rsidRPr="00AD27FA" w:rsidRDefault="00AD27FA" w:rsidP="00AD27FA">
      <w:pPr>
        <w:jc w:val="both"/>
        <w:rPr>
          <w:lang w:val="pl-PL"/>
        </w:rPr>
      </w:pPr>
    </w:p>
    <w:p w14:paraId="259BF268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2b. Istnieje </w:t>
      </w:r>
      <w:proofErr w:type="spellStart"/>
      <w:r w:rsidRPr="00AD27FA">
        <w:rPr>
          <w:lang w:val="pl-PL"/>
        </w:rPr>
        <w:t>bezwzgledny</w:t>
      </w:r>
      <w:proofErr w:type="spellEnd"/>
      <w:r w:rsidRPr="00AD27FA">
        <w:rPr>
          <w:lang w:val="pl-PL"/>
        </w:rPr>
        <w:t xml:space="preserve"> zakaz dostarczania przez Usługobiorcę treści o charakterze bezprawnym.</w:t>
      </w:r>
    </w:p>
    <w:p w14:paraId="6AAF4457" w14:textId="77777777" w:rsidR="00AD27FA" w:rsidRPr="00AD27FA" w:rsidRDefault="00AD27FA" w:rsidP="00AD27FA">
      <w:pPr>
        <w:jc w:val="both"/>
        <w:rPr>
          <w:lang w:val="pl-PL"/>
        </w:rPr>
      </w:pPr>
    </w:p>
    <w:p w14:paraId="60DD9F29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3. W przypadku stwierdzenia, wad usług lub towarów, po st</w:t>
      </w:r>
      <w:r>
        <w:rPr>
          <w:lang w:val="pl-PL"/>
        </w:rPr>
        <w:t>r</w:t>
      </w:r>
      <w:r w:rsidRPr="00AD27FA">
        <w:rPr>
          <w:lang w:val="pl-PL"/>
        </w:rPr>
        <w:t>onie Szulc-Efe</w:t>
      </w:r>
      <w:r>
        <w:rPr>
          <w:lang w:val="pl-PL"/>
        </w:rPr>
        <w:t xml:space="preserve">kt sp. z </w:t>
      </w:r>
      <w:proofErr w:type="spellStart"/>
      <w:r>
        <w:rPr>
          <w:lang w:val="pl-PL"/>
        </w:rPr>
        <w:t>oo</w:t>
      </w:r>
      <w:proofErr w:type="spellEnd"/>
      <w:r>
        <w:rPr>
          <w:lang w:val="pl-PL"/>
        </w:rPr>
        <w:t xml:space="preserve"> - należy zawiadomić</w:t>
      </w:r>
      <w:r w:rsidRPr="00AD27FA">
        <w:rPr>
          <w:lang w:val="pl-PL"/>
        </w:rPr>
        <w:t xml:space="preserve"> drogą pisemną Usługodawcę, o stwierdzonych uchybieniach, pod rygorem a </w:t>
      </w:r>
      <w:proofErr w:type="spellStart"/>
      <w:r w:rsidRPr="00AD27FA">
        <w:rPr>
          <w:lang w:val="pl-PL"/>
        </w:rPr>
        <w:t>limine</w:t>
      </w:r>
      <w:proofErr w:type="spellEnd"/>
      <w:r w:rsidRPr="00AD27FA">
        <w:rPr>
          <w:lang w:val="pl-PL"/>
        </w:rPr>
        <w:t>. Usługodawca ustosunkuje się do zgłoszonych wad, na Zasadach Ogólnych - de lege lata, w szczególności dyspozycji przewidzianych w Kodeksie Cywilnym, oraz zawartych expres</w:t>
      </w:r>
      <w:r>
        <w:rPr>
          <w:lang w:val="pl-PL"/>
        </w:rPr>
        <w:t>s</w:t>
      </w:r>
      <w:r w:rsidRPr="00AD27FA">
        <w:rPr>
          <w:lang w:val="pl-PL"/>
        </w:rPr>
        <w:t>is verbis w niniejszym regulaminie chyba że wady są skutkiem vis maior.</w:t>
      </w:r>
    </w:p>
    <w:p w14:paraId="312FD4C4" w14:textId="77777777" w:rsidR="00AD27FA" w:rsidRPr="00AD27FA" w:rsidRDefault="00AD27FA" w:rsidP="00AD27FA">
      <w:pPr>
        <w:jc w:val="both"/>
        <w:rPr>
          <w:lang w:val="pl-PL"/>
        </w:rPr>
      </w:pPr>
    </w:p>
    <w:p w14:paraId="13023A1F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4. W przypadku jak w pkt. 3 - Usługodawca zmieni termin wystawienia faktury VAT przedłużając go o stosowny okres (wielokrotność okresu dwutygodniowego) </w:t>
      </w:r>
    </w:p>
    <w:p w14:paraId="577C85B6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lastRenderedPageBreak/>
        <w:t>4a. W przypadku, gdy aneksy do umowy świadczenia usług powodują zmianę okresu obowiązyw</w:t>
      </w:r>
      <w:r>
        <w:rPr>
          <w:lang w:val="pl-PL"/>
        </w:rPr>
        <w:t>a</w:t>
      </w:r>
      <w:r w:rsidRPr="00AD27FA">
        <w:rPr>
          <w:lang w:val="pl-PL"/>
        </w:rPr>
        <w:t>nia umowy tak że cykl zawiera okres niep</w:t>
      </w:r>
      <w:r>
        <w:rPr>
          <w:lang w:val="pl-PL"/>
        </w:rPr>
        <w:t>e</w:t>
      </w:r>
      <w:r w:rsidRPr="00AD27FA">
        <w:rPr>
          <w:lang w:val="pl-PL"/>
        </w:rPr>
        <w:t>łnego roku, umowa zostaje automatycznie przedłużona tak aby opłata roczna obejmowała okres nie krótszy niż rok</w:t>
      </w:r>
    </w:p>
    <w:p w14:paraId="5F2277C6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4b. Ze wzglę</w:t>
      </w:r>
      <w:r>
        <w:rPr>
          <w:lang w:val="pl-PL"/>
        </w:rPr>
        <w:t xml:space="preserve">du na inercję w </w:t>
      </w:r>
      <w:proofErr w:type="spellStart"/>
      <w:r>
        <w:rPr>
          <w:lang w:val="pl-PL"/>
        </w:rPr>
        <w:t>w</w:t>
      </w:r>
      <w:proofErr w:type="spellEnd"/>
      <w:r>
        <w:rPr>
          <w:lang w:val="pl-PL"/>
        </w:rPr>
        <w:t xml:space="preserve"> sygnowaniu umó</w:t>
      </w:r>
      <w:r w:rsidRPr="00AD27FA">
        <w:rPr>
          <w:lang w:val="pl-PL"/>
        </w:rPr>
        <w:t>w w JST, cykle abonamentowe oblic</w:t>
      </w:r>
      <w:r>
        <w:rPr>
          <w:lang w:val="pl-PL"/>
        </w:rPr>
        <w:t xml:space="preserve">za </w:t>
      </w:r>
      <w:proofErr w:type="spellStart"/>
      <w:r>
        <w:rPr>
          <w:lang w:val="pl-PL"/>
        </w:rPr>
        <w:t>sie</w:t>
      </w:r>
      <w:proofErr w:type="spellEnd"/>
      <w:r>
        <w:rPr>
          <w:lang w:val="pl-PL"/>
        </w:rPr>
        <w:t xml:space="preserve"> od 1 dnia miesiąca, w któ</w:t>
      </w:r>
      <w:r w:rsidRPr="00AD27FA">
        <w:rPr>
          <w:lang w:val="pl-PL"/>
        </w:rPr>
        <w:t>rym miało miejsce sygnowanie przedmiotowej umowy.</w:t>
      </w:r>
    </w:p>
    <w:p w14:paraId="4859CCE8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5. Bieg ś</w:t>
      </w:r>
      <w:r>
        <w:rPr>
          <w:lang w:val="pl-PL"/>
        </w:rPr>
        <w:t>wiadczenia usługi rozpoczyna się</w:t>
      </w:r>
      <w:r w:rsidRPr="00AD27FA">
        <w:rPr>
          <w:lang w:val="pl-PL"/>
        </w:rPr>
        <w:t xml:space="preserve"> z chwilą utworzenia na serwerze Usługodawcy serwera WWW (przestrzeni dyskowej). Czynność ta może być zlecona ustnie przed datą podpisania umowy, za datę ustawienia serwera WWW przyjmuje się 1 dzień danego miesiąca. </w:t>
      </w:r>
    </w:p>
    <w:p w14:paraId="3816C24A" w14:textId="77777777" w:rsidR="00AD27FA" w:rsidRPr="00AD27FA" w:rsidRDefault="00AD27FA" w:rsidP="00AD27FA">
      <w:pPr>
        <w:jc w:val="both"/>
        <w:rPr>
          <w:lang w:val="pl-PL"/>
        </w:rPr>
      </w:pPr>
      <w:r>
        <w:rPr>
          <w:lang w:val="pl-PL"/>
        </w:rPr>
        <w:t>5a. Jeśli okres obowią</w:t>
      </w:r>
      <w:r w:rsidRPr="00AD27FA">
        <w:rPr>
          <w:lang w:val="pl-PL"/>
        </w:rPr>
        <w:t>zywania umowy wygasł, a strony nie zdążyły sygnować a</w:t>
      </w:r>
      <w:r>
        <w:rPr>
          <w:lang w:val="pl-PL"/>
        </w:rPr>
        <w:t>neksu przedłużającego jej obowiązywanie, usługi są w dalszym cią</w:t>
      </w:r>
      <w:r w:rsidRPr="00AD27FA">
        <w:rPr>
          <w:lang w:val="pl-PL"/>
        </w:rPr>
        <w:t>gu świadczone, a przedmiotowa umowa ulega automatycznemu przedłużeniu o kolejne 12 miesięcy.</w:t>
      </w:r>
    </w:p>
    <w:p w14:paraId="5C285AD6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W takim przypadku stosuje się przepisy art. 749 Kodeksu Cywilnego. W </w:t>
      </w:r>
      <w:proofErr w:type="spellStart"/>
      <w:r w:rsidRPr="00AD27FA">
        <w:rPr>
          <w:lang w:val="pl-PL"/>
        </w:rPr>
        <w:t>szczeglności</w:t>
      </w:r>
      <w:proofErr w:type="spellEnd"/>
      <w:r w:rsidRPr="00AD27FA">
        <w:rPr>
          <w:lang w:val="pl-PL"/>
        </w:rPr>
        <w:t xml:space="preserve"> zlecenie nie wygasa i kolejny okres abonamentowy rozpoczyna </w:t>
      </w:r>
      <w:proofErr w:type="spellStart"/>
      <w:r w:rsidRPr="00AD27FA">
        <w:rPr>
          <w:lang w:val="pl-PL"/>
        </w:rPr>
        <w:t>swoj</w:t>
      </w:r>
      <w:proofErr w:type="spellEnd"/>
      <w:r w:rsidRPr="00AD27FA">
        <w:rPr>
          <w:lang w:val="pl-PL"/>
        </w:rPr>
        <w:t xml:space="preserve"> bieg, w przypadku gdy Zamawiający, pomimo wygaśnięcia przedmiotowej umowy, w dalszym ciągu korzysta z usług Usługodawcy.  </w:t>
      </w:r>
    </w:p>
    <w:p w14:paraId="1331A84D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5b. Ze względu na konieczność wykonywania częstych zmian w zakresie zmieniających się przepisów prawa dotyczących Jednostek Administracji Publicznej, za zgodą JAP - prace/usługi mogą zostać wykonane bez koniczności wystawiania odrębnych FV, jednakże wystawia się FV w zakresie </w:t>
      </w:r>
      <w:proofErr w:type="spellStart"/>
      <w:r w:rsidRPr="00AD27FA">
        <w:rPr>
          <w:lang w:val="pl-PL"/>
        </w:rPr>
        <w:t>abonamnetu</w:t>
      </w:r>
      <w:proofErr w:type="spellEnd"/>
      <w:r w:rsidRPr="00AD27FA">
        <w:rPr>
          <w:lang w:val="pl-PL"/>
        </w:rPr>
        <w:t xml:space="preserve">, w ciągu 7 dni od dnia wykonania usługi/prac, a </w:t>
      </w:r>
      <w:proofErr w:type="spellStart"/>
      <w:r w:rsidRPr="00AD27FA">
        <w:rPr>
          <w:lang w:val="pl-PL"/>
        </w:rPr>
        <w:t>niewykoryztany</w:t>
      </w:r>
      <w:proofErr w:type="spellEnd"/>
      <w:r w:rsidRPr="00AD27FA">
        <w:rPr>
          <w:lang w:val="pl-PL"/>
        </w:rPr>
        <w:t xml:space="preserve"> okres abonamentowy zalicza się na poczet wykonanych prac/usług.  </w:t>
      </w:r>
    </w:p>
    <w:p w14:paraId="73123C4E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6. Opłata abonamentowa jest kosztem użytkowania konta w systemie serwerów Usługodawcy, nie obejmuje natomiast kosztów związanych z konfiguracją kont poczty lub ustawień FTP w siedzibie Zleceniodawcy, jak również zakupu sprzętu i oprogramowania do korzystania z kont, a także zakupu własnej domeny, zaprojektowania serwisu WWW Zamawiającego oraz jego rejestracji w wyszukiwarkach lub konfiguracji oprogramowania u Zamawiającego. </w:t>
      </w:r>
    </w:p>
    <w:p w14:paraId="1DA06E3B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7. W ramach publikowanych na serwerze Usługodawcy informacji Zamawiający jest w całości odpowiedzialny za przestrzeganie polskiego prawa, a w szczególności prawa prasowego i autorskiego. </w:t>
      </w:r>
    </w:p>
    <w:p w14:paraId="2EB18482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8. W przypadku braku zapłaty za świadczoną usługę w terminie umówionym na fakturze - Usługodawca zastrzega sobie możliwość natychmiastowego zaprzestania świadczenia jakichkolwiek usług. Brak płatności w umówionym terminie może być równoznaczny z wygaśnięciem umowy, uznaniowość w tym względzie zastrzega sobie Usługodawca, który nie musi jej potwierdzać pismem. </w:t>
      </w:r>
    </w:p>
    <w:p w14:paraId="6B35361B" w14:textId="77777777" w:rsidR="00AD27FA" w:rsidRPr="00AD27FA" w:rsidRDefault="00AD27FA" w:rsidP="00AD27FA">
      <w:pPr>
        <w:jc w:val="both"/>
        <w:rPr>
          <w:lang w:val="pl-PL"/>
        </w:rPr>
      </w:pPr>
    </w:p>
    <w:p w14:paraId="7369A390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9. W przypadku produkcji internetowych serwisów WWW, Usługodawca reprezentowany przez swojego pracownika określa wstępnie zakres usług uzależniony od </w:t>
      </w:r>
      <w:proofErr w:type="spellStart"/>
      <w:r w:rsidRPr="00AD27FA">
        <w:rPr>
          <w:lang w:val="pl-PL"/>
        </w:rPr>
        <w:t>charkteru</w:t>
      </w:r>
      <w:proofErr w:type="spellEnd"/>
      <w:r w:rsidRPr="00AD27FA">
        <w:rPr>
          <w:lang w:val="pl-PL"/>
        </w:rPr>
        <w:t xml:space="preserve"> i jakości prac do wykonania oraz zakres materiałów do publikacji jak również dodatkowe kwestie związane z usługami serwerowymi i na tej podstawie zostaje ustalona kwota zapłaty. Problemy w uzyskaniu materiałów nie wstrzymują procesu wystawienia faktury, w przypadku wykonania szkieletu serwisu i zaimplementowania stosownego oprogramowania serwerowego. </w:t>
      </w:r>
    </w:p>
    <w:p w14:paraId="36B4D1F6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10. W przypadku opłaty kolejnego abonamentu istnieje możliwość wzajemnego uzgodnienia warunków abonamentowej opłaty wieczystej - w tym przypadku Usługobiorca jest zwolniony z ponoszenia dalszych kosztów za opłacanie corocznego </w:t>
      </w:r>
      <w:proofErr w:type="spellStart"/>
      <w:r w:rsidRPr="00AD27FA">
        <w:rPr>
          <w:lang w:val="pl-PL"/>
        </w:rPr>
        <w:t>abonmamentu</w:t>
      </w:r>
      <w:proofErr w:type="spellEnd"/>
      <w:r w:rsidRPr="00AD27FA">
        <w:rPr>
          <w:lang w:val="pl-PL"/>
        </w:rPr>
        <w:t xml:space="preserve">. </w:t>
      </w:r>
    </w:p>
    <w:p w14:paraId="51E78D94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11. Usługobiorca zobowiązany jest do podania prawidłowych danych teleadresowych identyfikujących Jego Podmiot zarówno pod </w:t>
      </w:r>
      <w:proofErr w:type="spellStart"/>
      <w:r w:rsidRPr="00AD27FA">
        <w:rPr>
          <w:lang w:val="pl-PL"/>
        </w:rPr>
        <w:t>wzgledem</w:t>
      </w:r>
      <w:proofErr w:type="spellEnd"/>
      <w:r w:rsidRPr="00AD27FA">
        <w:rPr>
          <w:lang w:val="pl-PL"/>
        </w:rPr>
        <w:t xml:space="preserve"> podatkowym jak i kontaktowym. O </w:t>
      </w:r>
      <w:r w:rsidRPr="00AD27FA">
        <w:rPr>
          <w:lang w:val="pl-PL"/>
        </w:rPr>
        <w:lastRenderedPageBreak/>
        <w:t xml:space="preserve">wszelkich zmianach swoich danych teleadresowych Usługobiorca jest zobowiązany poinformować Usługodawcę w tym w szczególności o zmianie formy prawnej Podmiotu. </w:t>
      </w:r>
    </w:p>
    <w:p w14:paraId="3B2F3DFC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12. Zmiany w cenniku Usługodawcy dotyczą aktualnych Usługobiorców po upływie okresu abonamentowego. </w:t>
      </w:r>
    </w:p>
    <w:p w14:paraId="1E69B082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13. Zmiany cen nie stanowią zmiany warunków umowy i nie wymagają jej wypowiedzenia. </w:t>
      </w:r>
    </w:p>
    <w:p w14:paraId="57A53B66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14. Usługodawca nie ponosi odpowiedzialności za szkody wynikające ze skutków ataków wirusów komputerowych, jakimi zostały zainfekowane komputery Usługobiorcy, za pośrednictwem np. poczty elektronicznej.</w:t>
      </w:r>
    </w:p>
    <w:p w14:paraId="78E49F87" w14:textId="77777777" w:rsidR="00AD27FA" w:rsidRPr="00AD27FA" w:rsidRDefault="00AD27FA" w:rsidP="00AD27FA">
      <w:pPr>
        <w:jc w:val="both"/>
        <w:rPr>
          <w:lang w:val="pl-PL"/>
        </w:rPr>
      </w:pPr>
    </w:p>
    <w:p w14:paraId="75C8F853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15. Usługobiorca, rejestrując jakiekolwiek konto, potwierdza, iż jego nazwa nie narusza w jakikolwiek sposób praw osób trzecich, oraz jest świadom, iż wszelkie spory na tym tle są rozstrzygane bez udziału Usługodawcy. </w:t>
      </w:r>
    </w:p>
    <w:p w14:paraId="39EB72C7" w14:textId="77777777" w:rsidR="00AD27FA" w:rsidRPr="00AD27FA" w:rsidRDefault="00AD27FA" w:rsidP="00AD27FA">
      <w:pPr>
        <w:jc w:val="both"/>
        <w:rPr>
          <w:lang w:val="pl-PL"/>
        </w:rPr>
      </w:pPr>
    </w:p>
    <w:p w14:paraId="189F020E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§16. Rezygnacja z usług świadczonych przez Usługodawcę przed upływem ważności abonamentu nie pociąga za </w:t>
      </w:r>
      <w:proofErr w:type="spellStart"/>
      <w:r w:rsidRPr="00AD27FA">
        <w:rPr>
          <w:lang w:val="pl-PL"/>
        </w:rPr>
        <w:t>soba</w:t>
      </w:r>
      <w:proofErr w:type="spellEnd"/>
      <w:r w:rsidRPr="00AD27FA">
        <w:rPr>
          <w:lang w:val="pl-PL"/>
        </w:rPr>
        <w:t xml:space="preserve"> zwrotu proporcjonalnej kwoty abonamentu. </w:t>
      </w:r>
    </w:p>
    <w:p w14:paraId="271E8AAF" w14:textId="77777777" w:rsidR="00AD27FA" w:rsidRPr="00AD27FA" w:rsidRDefault="00AD27FA" w:rsidP="00AD27FA">
      <w:pPr>
        <w:jc w:val="both"/>
        <w:rPr>
          <w:lang w:val="pl-PL"/>
        </w:rPr>
      </w:pPr>
    </w:p>
    <w:p w14:paraId="59BB2CDF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17. Rejestracji kont pocztowych dokonuje się poprzez interfejs funkcjonujący pod adresem http://</w:t>
      </w:r>
      <w:proofErr w:type="spellStart"/>
      <w:r w:rsidRPr="00AD27FA">
        <w:rPr>
          <w:lang w:val="pl-PL"/>
        </w:rPr>
        <w:t>www.</w:t>
      </w:r>
      <w:r>
        <w:rPr>
          <w:lang w:val="pl-PL"/>
        </w:rPr>
        <w:t>poczta.org.pl</w:t>
      </w:r>
      <w:proofErr w:type="spellEnd"/>
      <w:r w:rsidRPr="00AD27FA">
        <w:rPr>
          <w:lang w:val="pl-PL"/>
        </w:rPr>
        <w:t xml:space="preserve"> </w:t>
      </w:r>
    </w:p>
    <w:p w14:paraId="7CB543EB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Jednostki administracji publicznej powinny potwierdzić elektroniczny tryb rejestracji kont - stosownym oświadczeniem na piśmie. </w:t>
      </w:r>
    </w:p>
    <w:p w14:paraId="50FB9790" w14:textId="77777777" w:rsidR="00AD27FA" w:rsidRPr="00AD27FA" w:rsidRDefault="00AD27FA" w:rsidP="00AD27FA">
      <w:pPr>
        <w:jc w:val="both"/>
        <w:rPr>
          <w:lang w:val="pl-PL"/>
        </w:rPr>
      </w:pPr>
    </w:p>
    <w:p w14:paraId="5EF25FA1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18. Serwer pocztowy wyposażony jest w skaner antywirusowy. </w:t>
      </w:r>
    </w:p>
    <w:p w14:paraId="134B880C" w14:textId="77777777" w:rsidR="00AD27FA" w:rsidRPr="00AD27FA" w:rsidRDefault="00AD27FA" w:rsidP="00AD27FA">
      <w:pPr>
        <w:jc w:val="both"/>
        <w:rPr>
          <w:lang w:val="pl-PL"/>
        </w:rPr>
      </w:pPr>
      <w:proofErr w:type="spellStart"/>
      <w:r w:rsidRPr="00AD27FA">
        <w:rPr>
          <w:lang w:val="pl-PL"/>
        </w:rPr>
        <w:t>Poczte</w:t>
      </w:r>
      <w:proofErr w:type="spellEnd"/>
      <w:r w:rsidRPr="00AD27FA">
        <w:rPr>
          <w:lang w:val="pl-PL"/>
        </w:rPr>
        <w:t xml:space="preserve"> "spam" prosimy </w:t>
      </w:r>
      <w:proofErr w:type="spellStart"/>
      <w:r w:rsidRPr="00AD27FA">
        <w:rPr>
          <w:lang w:val="pl-PL"/>
        </w:rPr>
        <w:t>odsyłac</w:t>
      </w:r>
      <w:proofErr w:type="spellEnd"/>
      <w:r w:rsidRPr="00AD27FA">
        <w:rPr>
          <w:lang w:val="pl-PL"/>
        </w:rPr>
        <w:t xml:space="preserve"> na konto </w:t>
      </w:r>
      <w:proofErr w:type="spellStart"/>
      <w:r w:rsidRPr="00AD27FA">
        <w:rPr>
          <w:lang w:val="pl-PL"/>
        </w:rPr>
        <w:t>spam@efekt.pl</w:t>
      </w:r>
      <w:proofErr w:type="spellEnd"/>
      <w:r w:rsidRPr="00AD27FA">
        <w:rPr>
          <w:lang w:val="pl-PL"/>
        </w:rPr>
        <w:t xml:space="preserve"> w celu ustawienia przez administratora odpowiednich restrykcji.</w:t>
      </w:r>
    </w:p>
    <w:p w14:paraId="53AEDEB1" w14:textId="77777777" w:rsidR="00AD27FA" w:rsidRPr="00AD27FA" w:rsidRDefault="00AD27FA" w:rsidP="00AD27FA">
      <w:pPr>
        <w:jc w:val="both"/>
        <w:rPr>
          <w:lang w:val="pl-PL"/>
        </w:rPr>
      </w:pPr>
    </w:p>
    <w:p w14:paraId="76A21E30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19. Warunki zawierania i rozwiazywania umów o świadczenie usług drogą elektroniczną określone są w odrębnych umowach zawieranych z Usługobiorcą, do spraw nieuregulowanych stosuje się przepisy Kodeksu Cywilnego.</w:t>
      </w:r>
    </w:p>
    <w:p w14:paraId="446D1B3D" w14:textId="77777777" w:rsidR="00AD27FA" w:rsidRPr="00AD27FA" w:rsidRDefault="00AD27FA" w:rsidP="00AD27FA">
      <w:pPr>
        <w:jc w:val="both"/>
        <w:rPr>
          <w:lang w:val="pl-PL"/>
        </w:rPr>
      </w:pPr>
    </w:p>
    <w:p w14:paraId="28BABA1E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20. Tryb postępowania reklamacyjnego - wszelkie reklamacje i uwagi dotyczące usług powinny być składane na piśmie (pod rygorem nieważności) , dopuszcza się składanie ww. oświadczeń za pośrednictwem przesyłki przesłanej droga elektroniczną i podpisanej bezpiecznym, kwalifikowanym podpisem elektronicznym.</w:t>
      </w:r>
    </w:p>
    <w:p w14:paraId="1E82EB44" w14:textId="77777777" w:rsidR="00AD27FA" w:rsidRPr="00AD27FA" w:rsidRDefault="00AD27FA" w:rsidP="00AD27FA">
      <w:pPr>
        <w:jc w:val="both"/>
        <w:rPr>
          <w:lang w:val="pl-PL"/>
        </w:rPr>
      </w:pPr>
    </w:p>
    <w:p w14:paraId="1F88456E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21. Wszelkie oświadczenia ustne zarówno z jednej jak i drugiej strony, dotyczące treści umów </w:t>
      </w:r>
      <w:proofErr w:type="spellStart"/>
      <w:r w:rsidRPr="00AD27FA">
        <w:rPr>
          <w:lang w:val="pl-PL"/>
        </w:rPr>
        <w:t>wiążacych</w:t>
      </w:r>
      <w:proofErr w:type="spellEnd"/>
      <w:r w:rsidRPr="00AD27FA">
        <w:rPr>
          <w:lang w:val="pl-PL"/>
        </w:rPr>
        <w:t xml:space="preserve"> strony , złożone przed lub po podpisaniu umów są nieważne.</w:t>
      </w:r>
    </w:p>
    <w:p w14:paraId="49DC4981" w14:textId="77777777" w:rsidR="00AD27FA" w:rsidRPr="00AD27FA" w:rsidRDefault="00AD27FA" w:rsidP="00AD27FA">
      <w:pPr>
        <w:jc w:val="both"/>
        <w:rPr>
          <w:lang w:val="pl-PL"/>
        </w:rPr>
      </w:pPr>
    </w:p>
    <w:p w14:paraId="22FCAAB7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22. Usługodawca świadczy usługi drogą elektroniczną zgodnie z regulaminem.</w:t>
      </w:r>
    </w:p>
    <w:p w14:paraId="522DE195" w14:textId="77777777" w:rsidR="00AD27FA" w:rsidRPr="00AD27FA" w:rsidRDefault="00AD27FA" w:rsidP="00AD27FA">
      <w:pPr>
        <w:jc w:val="both"/>
        <w:rPr>
          <w:lang w:val="pl-PL"/>
        </w:rPr>
      </w:pPr>
    </w:p>
    <w:p w14:paraId="4533E653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23. Usługodawca przypomina, iż zgodnie z Ustawą z dnia 18 lipca 2002 r. o świadczeniu usług drogą elektroniczną (Dz. U. z dnia 9 września 2002 r. Nr 144, poz. 1204) :</w:t>
      </w:r>
    </w:p>
    <w:p w14:paraId="7317C5C8" w14:textId="77777777" w:rsidR="00AD27FA" w:rsidRPr="00AD27FA" w:rsidRDefault="00AD27FA" w:rsidP="00AD27FA">
      <w:pPr>
        <w:jc w:val="both"/>
        <w:rPr>
          <w:lang w:val="pl-PL"/>
        </w:rPr>
      </w:pPr>
    </w:p>
    <w:p w14:paraId="720B7C5E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1) Nie ponosi odpowiedzialności za przekazywane dane ten, kto transmitując dane:</w:t>
      </w:r>
    </w:p>
    <w:p w14:paraId="3DAF25F3" w14:textId="77777777" w:rsidR="00AD27FA" w:rsidRPr="00AD27FA" w:rsidRDefault="00AD27FA" w:rsidP="00AD27FA">
      <w:pPr>
        <w:jc w:val="both"/>
        <w:rPr>
          <w:lang w:val="pl-PL"/>
        </w:rPr>
      </w:pPr>
    </w:p>
    <w:p w14:paraId="034FA23D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a)nie jest inicjatorem transmisji</w:t>
      </w:r>
    </w:p>
    <w:p w14:paraId="210FB22A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b)nie wybiera odbiorcy danych oraz</w:t>
      </w:r>
    </w:p>
    <w:p w14:paraId="7232AAFB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c)nie usuwa albo nie modyfikuje danych </w:t>
      </w:r>
      <w:proofErr w:type="spellStart"/>
      <w:r w:rsidRPr="00AD27FA">
        <w:rPr>
          <w:lang w:val="pl-PL"/>
        </w:rPr>
        <w:t>bedących</w:t>
      </w:r>
      <w:proofErr w:type="spellEnd"/>
      <w:r w:rsidRPr="00AD27FA">
        <w:rPr>
          <w:lang w:val="pl-PL"/>
        </w:rPr>
        <w:t xml:space="preserve"> przedmiotem transmisji</w:t>
      </w:r>
    </w:p>
    <w:p w14:paraId="1CD65918" w14:textId="77777777" w:rsidR="00AD27FA" w:rsidRPr="00AD27FA" w:rsidRDefault="00AD27FA" w:rsidP="00AD27FA">
      <w:pPr>
        <w:jc w:val="both"/>
        <w:rPr>
          <w:lang w:val="pl-PL"/>
        </w:rPr>
      </w:pPr>
    </w:p>
    <w:p w14:paraId="6624B593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2) Wyłączenie odpowiedzialności, o którym mowa powyżej obejmuje także automatyczne i krótkotrwałe pośrednie przechowywanie transmitowanych danych, </w:t>
      </w:r>
      <w:proofErr w:type="spellStart"/>
      <w:r w:rsidRPr="00AD27FA">
        <w:rPr>
          <w:lang w:val="pl-PL"/>
        </w:rPr>
        <w:t>jezeli</w:t>
      </w:r>
      <w:proofErr w:type="spellEnd"/>
      <w:r w:rsidRPr="00AD27FA">
        <w:rPr>
          <w:lang w:val="pl-PL"/>
        </w:rPr>
        <w:t xml:space="preserve"> działanie to ma na celu przeprowadzenie transmisji, a dane nie są przechowywane dłużej, niż jest to w zwykłych warunkach konieczne do zrealizowania transmisji.</w:t>
      </w:r>
    </w:p>
    <w:p w14:paraId="2956A9A9" w14:textId="77777777" w:rsidR="00AD27FA" w:rsidRPr="00AD27FA" w:rsidRDefault="00AD27FA" w:rsidP="00AD27FA">
      <w:pPr>
        <w:jc w:val="both"/>
        <w:rPr>
          <w:lang w:val="pl-PL"/>
        </w:rPr>
      </w:pPr>
    </w:p>
    <w:p w14:paraId="7CB78963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3) Nie ponosi odpowiedzialności za przechowywane dane ten, kto transmitując dane oraz </w:t>
      </w:r>
      <w:proofErr w:type="spellStart"/>
      <w:r w:rsidRPr="00AD27FA">
        <w:rPr>
          <w:lang w:val="pl-PL"/>
        </w:rPr>
        <w:t>zapeniając</w:t>
      </w:r>
      <w:proofErr w:type="spellEnd"/>
      <w:r w:rsidRPr="00AD27FA">
        <w:rPr>
          <w:lang w:val="pl-PL"/>
        </w:rPr>
        <w:t xml:space="preserve"> automatyczne i krótkotrwałe pośrednie przechowywanie tych danych w celu przyspieszenia ponownego dostępu do nich na żądanie innego podmiotu:</w:t>
      </w:r>
    </w:p>
    <w:p w14:paraId="281EA8BB" w14:textId="77777777" w:rsidR="00AD27FA" w:rsidRPr="00AD27FA" w:rsidRDefault="00AD27FA" w:rsidP="00AD27FA">
      <w:pPr>
        <w:jc w:val="both"/>
        <w:rPr>
          <w:lang w:val="pl-PL"/>
        </w:rPr>
      </w:pPr>
    </w:p>
    <w:p w14:paraId="3B3BDAE3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a)nie usuwa albo nie modyfikuje danych,</w:t>
      </w:r>
    </w:p>
    <w:p w14:paraId="0248FEDA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b)posługuje się uznanymi i stosowanymi zwykle w tego rodzaju działalności technikami informatycznymi określającymi parametry techniczne dostępu do danych i ich aktualizowania oraz nie zakłóca posługiwania się technikami informatycznymi </w:t>
      </w:r>
      <w:proofErr w:type="spellStart"/>
      <w:r w:rsidRPr="00AD27FA">
        <w:rPr>
          <w:lang w:val="pl-PL"/>
        </w:rPr>
        <w:t>uzanymi</w:t>
      </w:r>
      <w:proofErr w:type="spellEnd"/>
      <w:r w:rsidRPr="00AD27FA">
        <w:rPr>
          <w:lang w:val="pl-PL"/>
        </w:rPr>
        <w:t xml:space="preserve"> i stosowanymi zwykle w tego rodzaju działalności w zakresie zbierania informacji o korzystaniu ze zgromadzonych danych.</w:t>
      </w:r>
    </w:p>
    <w:p w14:paraId="45659024" w14:textId="77777777" w:rsidR="00AD27FA" w:rsidRPr="00AD27FA" w:rsidRDefault="00AD27FA" w:rsidP="00AD27FA">
      <w:pPr>
        <w:jc w:val="both"/>
        <w:rPr>
          <w:lang w:val="pl-PL"/>
        </w:rPr>
      </w:pPr>
    </w:p>
    <w:p w14:paraId="64578F98" w14:textId="77777777" w:rsidR="00AD27FA" w:rsidRPr="00AD27FA" w:rsidRDefault="00AD27FA" w:rsidP="00AD27FA">
      <w:pPr>
        <w:jc w:val="both"/>
        <w:rPr>
          <w:lang w:val="pl-PL"/>
        </w:rPr>
      </w:pPr>
    </w:p>
    <w:p w14:paraId="0E2C94E3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4) Nie ponosi odpowiedzialności za przechowywane dane ten, kto przy zachowaniu warunków, o których mowa powyżej, niezwłocznie usunie dane albo uniemożliwi dostęp do przechowywanych danych, gdy uzyska wiadomość, że dane zostały </w:t>
      </w:r>
      <w:proofErr w:type="spellStart"/>
      <w:r w:rsidRPr="00AD27FA">
        <w:rPr>
          <w:lang w:val="pl-PL"/>
        </w:rPr>
        <w:t>usuniete</w:t>
      </w:r>
      <w:proofErr w:type="spellEnd"/>
      <w:r w:rsidRPr="00AD27FA">
        <w:rPr>
          <w:lang w:val="pl-PL"/>
        </w:rPr>
        <w:t xml:space="preserve"> z </w:t>
      </w:r>
      <w:proofErr w:type="spellStart"/>
      <w:r w:rsidRPr="00AD27FA">
        <w:rPr>
          <w:lang w:val="pl-PL"/>
        </w:rPr>
        <w:t>poczatkowego</w:t>
      </w:r>
      <w:proofErr w:type="spellEnd"/>
      <w:r w:rsidRPr="00AD27FA">
        <w:rPr>
          <w:lang w:val="pl-PL"/>
        </w:rPr>
        <w:t xml:space="preserve"> źródła transmisji lub dostęp do nich został uniemożliwiony, albo gdy sąd lub inny właściwy organ nakazał usunięcie danych lub uniemożliwienie do nich dostępu.</w:t>
      </w:r>
    </w:p>
    <w:p w14:paraId="5F5873B2" w14:textId="77777777" w:rsidR="00AD27FA" w:rsidRPr="00AD27FA" w:rsidRDefault="00AD27FA" w:rsidP="00AD27FA">
      <w:pPr>
        <w:jc w:val="both"/>
        <w:rPr>
          <w:lang w:val="pl-PL"/>
        </w:rPr>
      </w:pPr>
    </w:p>
    <w:p w14:paraId="5F5B6C72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24. Nie ponosi odpowiedzialności za przechowywane dane ten, kto udostępniając zasoby systemu teleinformatycznego w celu przechowywania danych przez usługobiorcę nie wie o bezprawnym danych lub związanej z nimi działalności, a w razie otrzymania </w:t>
      </w:r>
      <w:proofErr w:type="spellStart"/>
      <w:r w:rsidRPr="00AD27FA">
        <w:rPr>
          <w:lang w:val="pl-PL"/>
        </w:rPr>
        <w:t>urzedowego</w:t>
      </w:r>
      <w:proofErr w:type="spellEnd"/>
      <w:r w:rsidRPr="00AD27FA">
        <w:rPr>
          <w:lang w:val="pl-PL"/>
        </w:rPr>
        <w:t xml:space="preserve"> zawiadomienia lub </w:t>
      </w:r>
      <w:proofErr w:type="spellStart"/>
      <w:r w:rsidRPr="00AD27FA">
        <w:rPr>
          <w:lang w:val="pl-PL"/>
        </w:rPr>
        <w:t>uzysaknia</w:t>
      </w:r>
      <w:proofErr w:type="spellEnd"/>
      <w:r w:rsidRPr="00AD27FA">
        <w:rPr>
          <w:lang w:val="pl-PL"/>
        </w:rPr>
        <w:t xml:space="preserve"> wiarygodnej wiadomości o bezprawnym charakterze danych lub </w:t>
      </w:r>
      <w:proofErr w:type="spellStart"/>
      <w:r w:rsidRPr="00AD27FA">
        <w:rPr>
          <w:lang w:val="pl-PL"/>
        </w:rPr>
        <w:t>zwiazanej</w:t>
      </w:r>
      <w:proofErr w:type="spellEnd"/>
      <w:r w:rsidRPr="00AD27FA">
        <w:rPr>
          <w:lang w:val="pl-PL"/>
        </w:rPr>
        <w:t xml:space="preserve"> z nimi działalności niezwłocznie umożliwi </w:t>
      </w:r>
      <w:proofErr w:type="spellStart"/>
      <w:r w:rsidRPr="00AD27FA">
        <w:rPr>
          <w:lang w:val="pl-PL"/>
        </w:rPr>
        <w:t>dostep</w:t>
      </w:r>
      <w:proofErr w:type="spellEnd"/>
      <w:r w:rsidRPr="00AD27FA">
        <w:rPr>
          <w:lang w:val="pl-PL"/>
        </w:rPr>
        <w:t xml:space="preserve"> do tych danych. Usługodawca, który otrzymał urzędowe zawiadomienie o bezprawnym charakterze przechowywanych danych dostarczonych przez usługodawcę i uniemożliwił dostęp do tych danych, nie ponosi odpowiedzialności względem tego usługobiorcy za szkodę powstałą w wyniku uniemożliwienia dostępu do danych.</w:t>
      </w:r>
    </w:p>
    <w:p w14:paraId="515C4A1F" w14:textId="77777777" w:rsidR="00AD27FA" w:rsidRPr="00AD27FA" w:rsidRDefault="00AD27FA" w:rsidP="00AD27FA">
      <w:pPr>
        <w:jc w:val="both"/>
        <w:rPr>
          <w:lang w:val="pl-PL"/>
        </w:rPr>
      </w:pPr>
    </w:p>
    <w:p w14:paraId="5C947900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25. Usługodawca, który uzyskał wiarygodną wiadomość o bezprawnym charakterze przechowywanych danych dostarczonych przez usługobiorcę i </w:t>
      </w:r>
      <w:proofErr w:type="spellStart"/>
      <w:r w:rsidRPr="00AD27FA">
        <w:rPr>
          <w:lang w:val="pl-PL"/>
        </w:rPr>
        <w:t>uniemozliwił</w:t>
      </w:r>
      <w:proofErr w:type="spellEnd"/>
      <w:r w:rsidRPr="00AD27FA">
        <w:rPr>
          <w:lang w:val="pl-PL"/>
        </w:rPr>
        <w:t xml:space="preserve"> </w:t>
      </w:r>
      <w:proofErr w:type="spellStart"/>
      <w:r w:rsidRPr="00AD27FA">
        <w:rPr>
          <w:lang w:val="pl-PL"/>
        </w:rPr>
        <w:t>dostep</w:t>
      </w:r>
      <w:proofErr w:type="spellEnd"/>
      <w:r w:rsidRPr="00AD27FA">
        <w:rPr>
          <w:lang w:val="pl-PL"/>
        </w:rPr>
        <w:t xml:space="preserve"> do tych danych, nie odpowiada względem tego usługobiorcy za szkodę powstałą w wyniku uniemożliwienia </w:t>
      </w:r>
      <w:proofErr w:type="spellStart"/>
      <w:r w:rsidRPr="00AD27FA">
        <w:rPr>
          <w:lang w:val="pl-PL"/>
        </w:rPr>
        <w:t>dostepu</w:t>
      </w:r>
      <w:proofErr w:type="spellEnd"/>
      <w:r w:rsidRPr="00AD27FA">
        <w:rPr>
          <w:lang w:val="pl-PL"/>
        </w:rPr>
        <w:t xml:space="preserve"> do tych danych, jeżeli niezwłocznie zawiadomił usługobiorcę o zamiarze uniemożliwienia do niech dostępu.</w:t>
      </w:r>
    </w:p>
    <w:p w14:paraId="46F2EADD" w14:textId="77777777" w:rsidR="00AD27FA" w:rsidRPr="00AD27FA" w:rsidRDefault="00AD27FA" w:rsidP="00AD27FA">
      <w:pPr>
        <w:jc w:val="both"/>
        <w:rPr>
          <w:lang w:val="pl-PL"/>
        </w:rPr>
      </w:pPr>
    </w:p>
    <w:p w14:paraId="7028EF68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26. Podmiot, który świadczy usługi </w:t>
      </w:r>
      <w:proofErr w:type="spellStart"/>
      <w:r w:rsidRPr="00AD27FA">
        <w:rPr>
          <w:lang w:val="pl-PL"/>
        </w:rPr>
        <w:t>okreslone</w:t>
      </w:r>
      <w:proofErr w:type="spellEnd"/>
      <w:r w:rsidRPr="00AD27FA">
        <w:rPr>
          <w:lang w:val="pl-PL"/>
        </w:rPr>
        <w:t xml:space="preserve"> powyżej nie jest obowiązany do sprawdzania przekazywanych, przechowywanych lub </w:t>
      </w:r>
      <w:proofErr w:type="spellStart"/>
      <w:r w:rsidRPr="00AD27FA">
        <w:rPr>
          <w:lang w:val="pl-PL"/>
        </w:rPr>
        <w:t>udostepnianych</w:t>
      </w:r>
      <w:proofErr w:type="spellEnd"/>
      <w:r w:rsidRPr="00AD27FA">
        <w:rPr>
          <w:lang w:val="pl-PL"/>
        </w:rPr>
        <w:t xml:space="preserve"> przez niego danych, o których mowa powyżej.</w:t>
      </w:r>
    </w:p>
    <w:p w14:paraId="6D7561CA" w14:textId="77777777" w:rsidR="00AD27FA" w:rsidRPr="00AD27FA" w:rsidRDefault="00AD27FA" w:rsidP="00AD27FA">
      <w:pPr>
        <w:jc w:val="both"/>
        <w:rPr>
          <w:lang w:val="pl-PL"/>
        </w:rPr>
      </w:pPr>
    </w:p>
    <w:p w14:paraId="4B3569B5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27. Sekcja dotycząca konkursu na najlepszy Internetowy Serwis Informacyjny Gminy/Powiatu:</w:t>
      </w:r>
    </w:p>
    <w:p w14:paraId="5B25312C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Redakcja portalu zastrzega sobie prawo pozostawienia na liście jednostek tylko te serwisy, które funkcjonują na serwerach właściciela </w:t>
      </w:r>
      <w:proofErr w:type="spellStart"/>
      <w:r w:rsidRPr="00AD27FA">
        <w:rPr>
          <w:lang w:val="pl-PL"/>
        </w:rPr>
        <w:t>poratlu</w:t>
      </w:r>
      <w:proofErr w:type="spellEnd"/>
      <w:r w:rsidRPr="00AD27FA">
        <w:rPr>
          <w:lang w:val="pl-PL"/>
        </w:rPr>
        <w:t>.</w:t>
      </w:r>
    </w:p>
    <w:p w14:paraId="3CDC5ED1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lastRenderedPageBreak/>
        <w:t>Po uzyskaniu nagrody , w przeciągu tygodnia gmina/powiat jest usuwana z rankingu.</w:t>
      </w:r>
    </w:p>
    <w:p w14:paraId="6D2E5F19" w14:textId="77777777" w:rsidR="00AD27FA" w:rsidRPr="00AD27FA" w:rsidRDefault="00AD27FA" w:rsidP="00AD27FA">
      <w:pPr>
        <w:jc w:val="both"/>
        <w:rPr>
          <w:lang w:val="pl-PL"/>
        </w:rPr>
      </w:pPr>
    </w:p>
    <w:p w14:paraId="270346DB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28. Klientom, </w:t>
      </w:r>
      <w:proofErr w:type="spellStart"/>
      <w:r w:rsidRPr="00AD27FA">
        <w:rPr>
          <w:lang w:val="pl-PL"/>
        </w:rPr>
        <w:t>kórzy</w:t>
      </w:r>
      <w:proofErr w:type="spellEnd"/>
      <w:r w:rsidRPr="00AD27FA">
        <w:rPr>
          <w:lang w:val="pl-PL"/>
        </w:rPr>
        <w:t xml:space="preserve"> w umowach zawartych w formie papierowej posiadają odwołanie do niniejszego regulaminu, w ramach usług hostingu, udostępnia się:</w:t>
      </w:r>
    </w:p>
    <w:p w14:paraId="43C2144D" w14:textId="77777777" w:rsidR="00AD27FA" w:rsidRPr="00AD27FA" w:rsidRDefault="00AD27FA" w:rsidP="00AD27FA">
      <w:pPr>
        <w:jc w:val="both"/>
        <w:rPr>
          <w:lang w:val="pl-PL"/>
        </w:rPr>
      </w:pPr>
    </w:p>
    <w:p w14:paraId="0791B886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- Usługa "duża gmina" :</w:t>
      </w:r>
    </w:p>
    <w:p w14:paraId="7C60AB64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- pojemność przestrzeni dyskowej: 33 GB</w:t>
      </w:r>
    </w:p>
    <w:p w14:paraId="239C1CCE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- transfer pakietowy z/do (</w:t>
      </w:r>
      <w:proofErr w:type="spellStart"/>
      <w:r w:rsidRPr="00AD27FA">
        <w:rPr>
          <w:lang w:val="pl-PL"/>
        </w:rPr>
        <w:t>upload</w:t>
      </w:r>
      <w:proofErr w:type="spellEnd"/>
      <w:r w:rsidRPr="00AD27FA">
        <w:rPr>
          <w:lang w:val="pl-PL"/>
        </w:rPr>
        <w:t xml:space="preserve">, </w:t>
      </w:r>
      <w:proofErr w:type="spellStart"/>
      <w:r w:rsidRPr="00AD27FA">
        <w:rPr>
          <w:lang w:val="pl-PL"/>
        </w:rPr>
        <w:t>download</w:t>
      </w:r>
      <w:proofErr w:type="spellEnd"/>
      <w:r w:rsidRPr="00AD27FA">
        <w:rPr>
          <w:lang w:val="pl-PL"/>
        </w:rPr>
        <w:t>) sieci Internet - b/o</w:t>
      </w:r>
    </w:p>
    <w:p w14:paraId="3709DFE1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- umowa w formie papierowej</w:t>
      </w:r>
    </w:p>
    <w:p w14:paraId="10DE9ACD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- konta poczty </w:t>
      </w:r>
      <w:proofErr w:type="spellStart"/>
      <w:r w:rsidRPr="00AD27FA">
        <w:rPr>
          <w:lang w:val="pl-PL"/>
        </w:rPr>
        <w:t>elktronicznej</w:t>
      </w:r>
      <w:proofErr w:type="spellEnd"/>
      <w:r w:rsidRPr="00AD27FA">
        <w:rPr>
          <w:lang w:val="pl-PL"/>
        </w:rPr>
        <w:t xml:space="preserve"> - b/o - w ramach przestrzeni na pocztę elektroniczną </w:t>
      </w:r>
    </w:p>
    <w:p w14:paraId="46E558B4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- dostęp FTP do wydzielonego katalogu</w:t>
      </w:r>
    </w:p>
    <w:p w14:paraId="6788CE00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- brak na serwerach niekontrolowanych serwisów WWW osób fizycznych</w:t>
      </w:r>
    </w:p>
    <w:p w14:paraId="0653C353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- </w:t>
      </w:r>
      <w:proofErr w:type="spellStart"/>
      <w:r w:rsidRPr="00AD27FA">
        <w:rPr>
          <w:lang w:val="pl-PL"/>
        </w:rPr>
        <w:t>ilośc</w:t>
      </w:r>
      <w:proofErr w:type="spellEnd"/>
      <w:r w:rsidRPr="00AD27FA">
        <w:rPr>
          <w:lang w:val="pl-PL"/>
        </w:rPr>
        <w:t xml:space="preserve"> subdomen 10</w:t>
      </w:r>
    </w:p>
    <w:p w14:paraId="5678FB27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- do 10 baz MySQL  *(mała gmina do 3 baz MySQL)</w:t>
      </w:r>
    </w:p>
    <w:p w14:paraId="7A47E340" w14:textId="77777777" w:rsidR="00AD27FA" w:rsidRPr="00AD27FA" w:rsidRDefault="00AD27FA" w:rsidP="00AD27FA">
      <w:pPr>
        <w:jc w:val="both"/>
        <w:rPr>
          <w:lang w:val="pl-PL"/>
        </w:rPr>
      </w:pPr>
    </w:p>
    <w:p w14:paraId="32E61785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>29. Poprzez produkt o nazwie (pod marką)  "</w:t>
      </w:r>
      <w:proofErr w:type="spellStart"/>
      <w:r w:rsidRPr="00AD27FA">
        <w:rPr>
          <w:lang w:val="pl-PL"/>
        </w:rPr>
        <w:t>www.gmina.pl</w:t>
      </w:r>
      <w:proofErr w:type="spellEnd"/>
      <w:r w:rsidRPr="00AD27FA">
        <w:rPr>
          <w:lang w:val="pl-PL"/>
        </w:rPr>
        <w:t xml:space="preserve">" - rozumiany jest Hosting JST wraz z udostępnieniem autorskiego Panelu </w:t>
      </w:r>
      <w:proofErr w:type="spellStart"/>
      <w:r w:rsidRPr="00AD27FA">
        <w:rPr>
          <w:lang w:val="pl-PL"/>
        </w:rPr>
        <w:t>Administrayjnego</w:t>
      </w:r>
      <w:proofErr w:type="spellEnd"/>
      <w:r w:rsidRPr="00AD27FA">
        <w:rPr>
          <w:lang w:val="pl-PL"/>
        </w:rPr>
        <w:t xml:space="preserve"> CMS - scilicet: produkt własny</w:t>
      </w:r>
    </w:p>
    <w:p w14:paraId="40211A2A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30. Poprzez produkt o nazwie (pod marką) "HOSTING </w:t>
      </w:r>
      <w:proofErr w:type="spellStart"/>
      <w:r w:rsidRPr="00AD27FA">
        <w:rPr>
          <w:lang w:val="pl-PL"/>
        </w:rPr>
        <w:t>www.gmina.pl</w:t>
      </w:r>
      <w:proofErr w:type="spellEnd"/>
      <w:r w:rsidRPr="00AD27FA">
        <w:rPr>
          <w:lang w:val="pl-PL"/>
        </w:rPr>
        <w:t xml:space="preserve">" - rozumiany jest Hosting JST bez udostępnienia autorskiego Panelu </w:t>
      </w:r>
      <w:proofErr w:type="spellStart"/>
      <w:r w:rsidRPr="00AD27FA">
        <w:rPr>
          <w:lang w:val="pl-PL"/>
        </w:rPr>
        <w:t>Administrayjnego</w:t>
      </w:r>
      <w:proofErr w:type="spellEnd"/>
      <w:r w:rsidRPr="00AD27FA">
        <w:rPr>
          <w:lang w:val="pl-PL"/>
        </w:rPr>
        <w:t xml:space="preserve"> CMS - scilicet: produkt obcy.</w:t>
      </w:r>
    </w:p>
    <w:p w14:paraId="50F596B9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31. Do usług w przedmiocie hostingu PBIP, zobowiązujemy się stosować dyspozycje i reżimy </w:t>
      </w:r>
      <w:proofErr w:type="spellStart"/>
      <w:r w:rsidRPr="00AD27FA">
        <w:rPr>
          <w:lang w:val="pl-PL"/>
        </w:rPr>
        <w:t>okreśone</w:t>
      </w:r>
      <w:proofErr w:type="spellEnd"/>
      <w:r w:rsidRPr="00AD27FA">
        <w:rPr>
          <w:lang w:val="pl-PL"/>
        </w:rPr>
        <w:t xml:space="preserve"> w </w:t>
      </w:r>
      <w:proofErr w:type="spellStart"/>
      <w:r w:rsidRPr="00AD27FA">
        <w:rPr>
          <w:lang w:val="pl-PL"/>
        </w:rPr>
        <w:t>Rozporzdzeniu</w:t>
      </w:r>
      <w:proofErr w:type="spellEnd"/>
      <w:r w:rsidRPr="00AD27FA">
        <w:rPr>
          <w:lang w:val="pl-PL"/>
        </w:rPr>
        <w:t xml:space="preserve"> Ministra Spraw </w:t>
      </w:r>
      <w:proofErr w:type="spellStart"/>
      <w:r w:rsidRPr="00AD27FA">
        <w:rPr>
          <w:lang w:val="pl-PL"/>
        </w:rPr>
        <w:t>Wewntrznych</w:t>
      </w:r>
      <w:proofErr w:type="spellEnd"/>
      <w:r w:rsidRPr="00AD27FA">
        <w:rPr>
          <w:lang w:val="pl-PL"/>
        </w:rPr>
        <w:t xml:space="preserve"> i Administracji z dnia 18 stycznia 2007 r. w sprawie Biuletynu Informacji Publicznej (Dz. U. z dnia 22 stycznia 2007 r.) - w przypadku aktualizacji de lege lata.</w:t>
      </w:r>
    </w:p>
    <w:p w14:paraId="78A40C66" w14:textId="77777777" w:rsidR="00AD27FA" w:rsidRPr="00AD27FA" w:rsidRDefault="00AD27FA" w:rsidP="00AD27FA">
      <w:pPr>
        <w:jc w:val="both"/>
        <w:rPr>
          <w:lang w:val="pl-PL"/>
        </w:rPr>
      </w:pPr>
    </w:p>
    <w:p w14:paraId="487C930D" w14:textId="77777777" w:rsidR="00AD27FA" w:rsidRPr="00AD27FA" w:rsidRDefault="00AD27FA" w:rsidP="00AD27FA">
      <w:pPr>
        <w:jc w:val="both"/>
        <w:rPr>
          <w:lang w:val="pl-PL"/>
        </w:rPr>
      </w:pPr>
    </w:p>
    <w:p w14:paraId="6E222612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 </w:t>
      </w:r>
    </w:p>
    <w:p w14:paraId="2F1B8444" w14:textId="77777777" w:rsidR="00AD27FA" w:rsidRPr="00AD27FA" w:rsidRDefault="00AD27FA" w:rsidP="00AD27FA">
      <w:pPr>
        <w:jc w:val="both"/>
        <w:rPr>
          <w:lang w:val="pl-PL"/>
        </w:rPr>
      </w:pPr>
    </w:p>
    <w:p w14:paraId="4DADE4C4" w14:textId="77777777" w:rsidR="00AD27FA" w:rsidRPr="00AD27FA" w:rsidRDefault="00AD27FA" w:rsidP="00AD27FA">
      <w:pPr>
        <w:jc w:val="both"/>
        <w:rPr>
          <w:lang w:val="pl-PL"/>
        </w:rPr>
      </w:pPr>
      <w:r w:rsidRPr="00AD27FA">
        <w:rPr>
          <w:lang w:val="pl-PL"/>
        </w:rPr>
        <w:t xml:space="preserve">Powyższy dokument określa sposób korzystania z jakichkolwiek usług Usługodawcy, </w:t>
      </w:r>
      <w:proofErr w:type="spellStart"/>
      <w:r w:rsidRPr="00AD27FA">
        <w:rPr>
          <w:lang w:val="pl-PL"/>
        </w:rPr>
        <w:t>wyłaczenie</w:t>
      </w:r>
      <w:proofErr w:type="spellEnd"/>
      <w:r w:rsidRPr="00AD27FA">
        <w:rPr>
          <w:lang w:val="pl-PL"/>
        </w:rPr>
        <w:t xml:space="preserve"> odpowiedzialności jej zakres oraz wszelkie inne informacje organizacyjne i porządkowe, włączając w to wszelkie obowiązujące kwantyfikacje parametrów usług. Nieautoryzowane użycie lub rozpowszechnianie produktów lub usług S-E, traktowane będzie jako delikt prawny, i znajdzie odzwierciedlenie w stosowaniu odpowiednich środków przewidzianych w prawie RP i UE.</w:t>
      </w:r>
    </w:p>
    <w:p w14:paraId="232E18A8" w14:textId="77777777" w:rsidR="00AD27FA" w:rsidRPr="00AD27FA" w:rsidRDefault="00AD27FA" w:rsidP="00AD27FA">
      <w:pPr>
        <w:jc w:val="both"/>
        <w:rPr>
          <w:lang w:val="pl-PL"/>
        </w:rPr>
      </w:pPr>
    </w:p>
    <w:p w14:paraId="3A74BCA0" w14:textId="77777777" w:rsidR="00AD27FA" w:rsidRPr="00AD27FA" w:rsidRDefault="00AD27FA" w:rsidP="00AD27FA">
      <w:pPr>
        <w:jc w:val="both"/>
        <w:rPr>
          <w:lang w:val="pl-PL"/>
        </w:rPr>
      </w:pPr>
    </w:p>
    <w:p w14:paraId="2B750691" w14:textId="7DA53D67" w:rsidR="00AD27FA" w:rsidRPr="00AD27FA" w:rsidRDefault="00A16BC0" w:rsidP="00AD27FA">
      <w:pPr>
        <w:jc w:val="both"/>
        <w:rPr>
          <w:lang w:val="pl-PL"/>
        </w:rPr>
      </w:pPr>
      <w:r>
        <w:rPr>
          <w:lang w:val="pl-PL"/>
        </w:rPr>
        <w:t xml:space="preserve">Ostatnia Aktualizacja - </w:t>
      </w:r>
      <w:bookmarkStart w:id="0" w:name="_GoBack"/>
      <w:bookmarkEnd w:id="0"/>
      <w:r w:rsidR="00AD27FA" w:rsidRPr="00AD27FA">
        <w:rPr>
          <w:lang w:val="pl-PL"/>
        </w:rPr>
        <w:t>2016-07-08</w:t>
      </w:r>
    </w:p>
    <w:p w14:paraId="4389A43E" w14:textId="77777777" w:rsidR="00B15D76" w:rsidRPr="00AD27FA" w:rsidRDefault="00A16BC0" w:rsidP="00AD27FA">
      <w:pPr>
        <w:jc w:val="both"/>
        <w:rPr>
          <w:lang w:val="pl-PL"/>
        </w:rPr>
      </w:pPr>
    </w:p>
    <w:sectPr w:rsidR="00B15D76" w:rsidRPr="00AD27FA" w:rsidSect="00B825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FA"/>
    <w:rsid w:val="005D164E"/>
    <w:rsid w:val="007E5AA2"/>
    <w:rsid w:val="00A16BC0"/>
    <w:rsid w:val="00AD27FA"/>
    <w:rsid w:val="00B825D9"/>
    <w:rsid w:val="00BB4E65"/>
    <w:rsid w:val="00D1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9D1DF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1958</Words>
  <Characters>11754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2018-02-13T17:16:00Z</dcterms:created>
  <dcterms:modified xsi:type="dcterms:W3CDTF">2018-02-13T17:16:00Z</dcterms:modified>
</cp:coreProperties>
</file>