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32" w:rsidRDefault="00BB19DD" w:rsidP="00BB19DD">
      <w:pPr>
        <w:jc w:val="right"/>
      </w:pPr>
      <w:r>
        <w:t>Mogielnica dnia 25 października 2019r.</w:t>
      </w:r>
    </w:p>
    <w:p w:rsidR="00BB19DD" w:rsidRDefault="00BB19DD" w:rsidP="00BB19DD">
      <w:pPr>
        <w:jc w:val="right"/>
      </w:pPr>
    </w:p>
    <w:p w:rsidR="00BB19DD" w:rsidRDefault="00BB19DD" w:rsidP="00BB19DD"/>
    <w:p w:rsidR="00BB19DD" w:rsidRDefault="00BB19DD" w:rsidP="00BB19DD">
      <w:r>
        <w:t xml:space="preserve">                                                                                                  Fundacja Rozwoju Obrotu Bezgotówkowego</w:t>
      </w:r>
    </w:p>
    <w:p w:rsidR="00BB19DD" w:rsidRDefault="00BB19DD" w:rsidP="00BB19DD">
      <w:r>
        <w:t xml:space="preserve">                                                                                                           ul. Kruczkowskiego 4b lok.13</w:t>
      </w:r>
    </w:p>
    <w:p w:rsidR="00BB19DD" w:rsidRDefault="00BB19DD" w:rsidP="00BB19DD">
      <w:r>
        <w:t xml:space="preserve">                                                                                                                00-412 Warszawa</w:t>
      </w:r>
    </w:p>
    <w:p w:rsidR="00381AFA" w:rsidRDefault="00381AFA" w:rsidP="00BB19DD"/>
    <w:p w:rsidR="00381AFA" w:rsidRDefault="00381AFA" w:rsidP="00BB19DD"/>
    <w:p w:rsidR="00381AFA" w:rsidRDefault="00381AFA" w:rsidP="00BB19DD">
      <w:r>
        <w:t>W odpowiedzi na wniosek o udzielenie informacji publicznej informuję:</w:t>
      </w:r>
    </w:p>
    <w:p w:rsidR="00381AFA" w:rsidRDefault="00381AFA" w:rsidP="00BB19DD">
      <w:r>
        <w:t>1 urząd w relacjach z interesantami nie akceptuje płatności bezgotówkowych,</w:t>
      </w:r>
    </w:p>
    <w:p w:rsidR="00381AFA" w:rsidRDefault="00381AFA" w:rsidP="00BB19DD">
      <w:r>
        <w:t>2 na chwilę obecną nie jest planowane wdrożenie płatności bezgotówkowych przez interesantów,</w:t>
      </w:r>
    </w:p>
    <w:p w:rsidR="00381AFA" w:rsidRDefault="00381AFA" w:rsidP="00BB19DD">
      <w:r>
        <w:t>3 z powodów organizacyjnych nie zostały wprowadzone płatności bezgotówkowe,</w:t>
      </w:r>
    </w:p>
    <w:p w:rsidR="00381AFA" w:rsidRDefault="00381AFA" w:rsidP="00BB19DD">
      <w:r>
        <w:t>4 NIP gminy 797 189 32 28 TERYT 1406073</w:t>
      </w:r>
    </w:p>
    <w:p w:rsidR="00381AFA" w:rsidRDefault="00381AFA" w:rsidP="00BB19DD"/>
    <w:p w:rsidR="008A6A99" w:rsidRDefault="00381AFA" w:rsidP="00BB19DD">
      <w:r>
        <w:t xml:space="preserve">W odpowiedzi na petycję wyjaśniam: </w:t>
      </w:r>
    </w:p>
    <w:p w:rsidR="00381AFA" w:rsidRDefault="008A6A99" w:rsidP="00BB19DD">
      <w:r>
        <w:t xml:space="preserve">1P </w:t>
      </w:r>
      <w:r w:rsidR="00381AFA">
        <w:t>urząd po dokonaniu analizy możliwości wdrożenia w urzędzie procedur związanych z pełnym zabezpieczeniem potrzeb interesantów</w:t>
      </w:r>
      <w:r>
        <w:t xml:space="preserve"> nie przewiduje w najbliższym okresie wprowadzenia płatności bezgotówkowych,</w:t>
      </w:r>
    </w:p>
    <w:p w:rsidR="008A6A99" w:rsidRDefault="008A6A99" w:rsidP="00BB19DD">
      <w:r>
        <w:t>2P obecnie w urzędzie są dokonywane płatności</w:t>
      </w:r>
      <w:r w:rsidR="00460ABE">
        <w:t xml:space="preserve"> przelewowe za pomocą rachunków</w:t>
      </w:r>
      <w:r w:rsidR="00A71AA2">
        <w:t xml:space="preserve"> bankowych,</w:t>
      </w:r>
    </w:p>
    <w:p w:rsidR="00A71AA2" w:rsidRDefault="00A71AA2" w:rsidP="00BB19DD">
      <w:r>
        <w:t>3P wniosek został przekazany do jednostek organizacyjnych podległych gminie:</w:t>
      </w:r>
    </w:p>
    <w:p w:rsidR="00A71AA2" w:rsidRDefault="00A71AA2" w:rsidP="00BB19DD">
      <w:r>
        <w:t>Zespół Szkół Ogólnokształcących w Mogielnicy,</w:t>
      </w:r>
    </w:p>
    <w:p w:rsidR="00A71AA2" w:rsidRDefault="00A71AA2" w:rsidP="00BB19DD">
      <w:r>
        <w:t>Publiczna Szkoła Podstawowa w Mogielnicy,</w:t>
      </w:r>
    </w:p>
    <w:p w:rsidR="00A71AA2" w:rsidRDefault="00A71AA2" w:rsidP="00BB19DD">
      <w:r>
        <w:t>Publiczna Szkoła Podstawowa w Brzostowcu,</w:t>
      </w:r>
    </w:p>
    <w:p w:rsidR="00A71AA2" w:rsidRDefault="00A71AA2" w:rsidP="00A71AA2">
      <w:r>
        <w:t>Publiczna Szkoła Podstawowa w Michałowicach,</w:t>
      </w:r>
    </w:p>
    <w:p w:rsidR="00A71AA2" w:rsidRDefault="00A71AA2" w:rsidP="00A71AA2">
      <w:r>
        <w:t>Publiczna Szkoła Podstawowa w Borowem,</w:t>
      </w:r>
    </w:p>
    <w:p w:rsidR="00A71AA2" w:rsidRDefault="00A71AA2" w:rsidP="00A71AA2">
      <w:r>
        <w:t>Zakład Gospodarki Komunalnej i Mieszkaniowej w Mogielnicy,</w:t>
      </w:r>
    </w:p>
    <w:p w:rsidR="00A71AA2" w:rsidRDefault="00A71AA2" w:rsidP="00A71AA2">
      <w:r>
        <w:t>Miejsko-Gminny Ośrodek Kultury w Mogielnicy.</w:t>
      </w:r>
    </w:p>
    <w:p w:rsidR="006B1BA3" w:rsidRDefault="006B1BA3" w:rsidP="00A71AA2"/>
    <w:p w:rsidR="006B1BA3" w:rsidRDefault="006B1BA3" w:rsidP="00A71AA2">
      <w:r>
        <w:t xml:space="preserve">                                                                                                                                       Sekretarz Gminy i Miasta</w:t>
      </w:r>
    </w:p>
    <w:p w:rsidR="006B1BA3" w:rsidRDefault="006B1BA3" w:rsidP="00A71AA2">
      <w:r>
        <w:t xml:space="preserve">                                                                                                                                               w Mogielnicy</w:t>
      </w:r>
    </w:p>
    <w:p w:rsidR="006B1BA3" w:rsidRDefault="006B1BA3" w:rsidP="00A71AA2">
      <w:r>
        <w:t xml:space="preserve">                                                                                                                                          Joanna Kaź</w:t>
      </w:r>
      <w:bookmarkStart w:id="0" w:name="_GoBack"/>
      <w:bookmarkEnd w:id="0"/>
      <w:r>
        <w:t>mierska</w:t>
      </w:r>
    </w:p>
    <w:p w:rsidR="00A71AA2" w:rsidRDefault="00A71AA2" w:rsidP="00A71AA2"/>
    <w:p w:rsidR="00A71AA2" w:rsidRDefault="00A71AA2" w:rsidP="00BB19DD"/>
    <w:p w:rsidR="00A71AA2" w:rsidRDefault="00A71AA2" w:rsidP="00BB19DD"/>
    <w:sectPr w:rsidR="00A71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DD"/>
    <w:rsid w:val="00381AFA"/>
    <w:rsid w:val="00460ABE"/>
    <w:rsid w:val="006B1BA3"/>
    <w:rsid w:val="008A6A99"/>
    <w:rsid w:val="00A71AA2"/>
    <w:rsid w:val="00BB19DD"/>
    <w:rsid w:val="00D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A3BAC-2394-4911-85AF-EA00B1E7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4</cp:revision>
  <dcterms:created xsi:type="dcterms:W3CDTF">2019-10-25T08:12:00Z</dcterms:created>
  <dcterms:modified xsi:type="dcterms:W3CDTF">2019-11-06T12:09:00Z</dcterms:modified>
</cp:coreProperties>
</file>