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74" w:rsidRDefault="008B2416" w:rsidP="008B2416">
      <w:pPr>
        <w:jc w:val="center"/>
        <w:rPr>
          <w:b/>
          <w:sz w:val="36"/>
          <w:szCs w:val="36"/>
        </w:rPr>
      </w:pPr>
      <w:r w:rsidRPr="008B2416">
        <w:rPr>
          <w:b/>
          <w:sz w:val="36"/>
          <w:szCs w:val="36"/>
        </w:rPr>
        <w:t>I N F O R M A C J A</w:t>
      </w:r>
    </w:p>
    <w:p w:rsidR="008B2416" w:rsidRDefault="008B2416" w:rsidP="008B2416">
      <w:pPr>
        <w:jc w:val="center"/>
        <w:rPr>
          <w:b/>
          <w:sz w:val="36"/>
          <w:szCs w:val="36"/>
        </w:rPr>
      </w:pPr>
    </w:p>
    <w:p w:rsidR="008B2416" w:rsidRDefault="008B2416" w:rsidP="008B2416">
      <w:pPr>
        <w:rPr>
          <w:b/>
          <w:sz w:val="24"/>
          <w:szCs w:val="24"/>
        </w:rPr>
      </w:pPr>
    </w:p>
    <w:p w:rsidR="008B2416" w:rsidRPr="008B2416" w:rsidRDefault="008B2416" w:rsidP="008B2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241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Informuję, że zgłoszenia kandydatów na członków obwodowych komisji wyborczych w wyborach do Sejmu i Senatu Rzeczypospolitej Polskiej przyjmowane będą do dnia  </w:t>
      </w:r>
      <w:r w:rsidRPr="008B2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15 września 2023r. (piątek)</w:t>
      </w:r>
      <w:r w:rsidRPr="008B241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godzinach pracy Urzędu od 7.30 do 15.30.</w:t>
      </w:r>
    </w:p>
    <w:p w:rsidR="008B2416" w:rsidRPr="008B2416" w:rsidRDefault="008B2416" w:rsidP="008B2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8B2416" w:rsidRPr="008B2416" w:rsidRDefault="008B2416" w:rsidP="008B2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241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8B2416" w:rsidRPr="008B2416" w:rsidRDefault="008B2416" w:rsidP="008B2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416" w:rsidRDefault="008B2416" w:rsidP="008B2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8B2416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i Miasta Mogielnica</w:t>
      </w:r>
    </w:p>
    <w:p w:rsidR="008B2416" w:rsidRPr="008B2416" w:rsidRDefault="008B2416" w:rsidP="008B2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Pr="008B2416">
        <w:rPr>
          <w:rFonts w:ascii="Times New Roman" w:eastAsia="Times New Roman" w:hAnsi="Times New Roman" w:cs="Times New Roman"/>
          <w:sz w:val="24"/>
          <w:szCs w:val="24"/>
          <w:lang w:eastAsia="pl-PL"/>
        </w:rPr>
        <w:t>mgr Joanna Kaźmierska</w:t>
      </w:r>
    </w:p>
    <w:p w:rsidR="008B2416" w:rsidRDefault="008B2416" w:rsidP="008B2416">
      <w:pPr>
        <w:rPr>
          <w:b/>
          <w:sz w:val="24"/>
          <w:szCs w:val="24"/>
        </w:rPr>
      </w:pPr>
      <w:r w:rsidRPr="008B24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B2416" w:rsidRPr="008B2416" w:rsidRDefault="008B2416" w:rsidP="008B2416">
      <w:pPr>
        <w:rPr>
          <w:sz w:val="24"/>
          <w:szCs w:val="24"/>
        </w:rPr>
      </w:pPr>
    </w:p>
    <w:sectPr w:rsidR="008B2416" w:rsidRPr="008B2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16"/>
    <w:rsid w:val="008B2416"/>
    <w:rsid w:val="00F0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7902A-29BD-497D-82EB-FC04FD59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</cp:revision>
  <dcterms:created xsi:type="dcterms:W3CDTF">2023-09-12T05:47:00Z</dcterms:created>
  <dcterms:modified xsi:type="dcterms:W3CDTF">2023-09-12T05:56:00Z</dcterms:modified>
</cp:coreProperties>
</file>